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4038F" w14:textId="77777777" w:rsidR="007E7D20" w:rsidRPr="00555D0C" w:rsidRDefault="007E7D20">
      <w:pPr>
        <w:rPr>
          <w:rFonts w:ascii="Times New Roman" w:hAnsi="Times New Roman" w:cs="Times New Roman"/>
        </w:rPr>
      </w:pPr>
    </w:p>
    <w:p w14:paraId="0AA94C49" w14:textId="77777777" w:rsidR="007E7D20" w:rsidRPr="00B8559E" w:rsidRDefault="007E7D20">
      <w:pPr>
        <w:rPr>
          <w:rFonts w:ascii="Times New Roman" w:hAnsi="Times New Roman" w:cs="Times New Roman"/>
        </w:rPr>
      </w:pPr>
    </w:p>
    <w:p w14:paraId="3AB36351" w14:textId="51BBE1F8" w:rsidR="00CE6C81" w:rsidRPr="00B8559E" w:rsidRDefault="008360A8" w:rsidP="00CE6C81">
      <w:pPr>
        <w:jc w:val="center"/>
        <w:rPr>
          <w:rFonts w:ascii="Times New Roman" w:hAnsi="Times New Roman" w:cs="Times New Roman"/>
        </w:rPr>
      </w:pPr>
      <w:r w:rsidRPr="00B8559E">
        <w:rPr>
          <w:rFonts w:ascii="Times New Roman" w:hAnsi="Times New Roman" w:cs="Times New Roman"/>
        </w:rPr>
        <w:t>Ju</w:t>
      </w:r>
      <w:r w:rsidR="006C4591">
        <w:rPr>
          <w:rFonts w:ascii="Times New Roman" w:hAnsi="Times New Roman" w:cs="Times New Roman"/>
        </w:rPr>
        <w:t>ly</w:t>
      </w:r>
      <w:r w:rsidRPr="00B8559E">
        <w:rPr>
          <w:rFonts w:ascii="Times New Roman" w:hAnsi="Times New Roman" w:cs="Times New Roman"/>
        </w:rPr>
        <w:t xml:space="preserve"> 2</w:t>
      </w:r>
      <w:r w:rsidR="00F646B2">
        <w:rPr>
          <w:rFonts w:ascii="Times New Roman" w:hAnsi="Times New Roman" w:cs="Times New Roman"/>
        </w:rPr>
        <w:t>8</w:t>
      </w:r>
      <w:r w:rsidRPr="00B8559E">
        <w:rPr>
          <w:rFonts w:ascii="Times New Roman" w:hAnsi="Times New Roman" w:cs="Times New Roman"/>
        </w:rPr>
        <w:t>, 2023</w:t>
      </w:r>
    </w:p>
    <w:p w14:paraId="0EF5F804" w14:textId="77777777" w:rsidR="00CE6C81" w:rsidRPr="00555D0C" w:rsidRDefault="00CE6C81" w:rsidP="00CE6C81">
      <w:pPr>
        <w:jc w:val="center"/>
        <w:rPr>
          <w:rFonts w:ascii="Times New Roman" w:hAnsi="Times New Roman" w:cs="Times New Roman"/>
          <w:b/>
          <w:bCs/>
        </w:rPr>
      </w:pPr>
      <w:r w:rsidRPr="00555D0C">
        <w:rPr>
          <w:rFonts w:ascii="Times New Roman" w:hAnsi="Times New Roman" w:cs="Times New Roman"/>
          <w:b/>
          <w:bCs/>
        </w:rPr>
        <w:t>SAVE THE DATE for the 2023-2024 Howard County High School Food Drive Competition!</w:t>
      </w:r>
    </w:p>
    <w:p w14:paraId="0D385FE9" w14:textId="77777777" w:rsidR="00CE6C81" w:rsidRPr="00555D0C" w:rsidRDefault="00CE6C81" w:rsidP="00CE6C81">
      <w:pPr>
        <w:jc w:val="center"/>
        <w:rPr>
          <w:rFonts w:ascii="Times New Roman" w:hAnsi="Times New Roman" w:cs="Times New Roman"/>
          <w:b/>
          <w:bCs/>
        </w:rPr>
      </w:pPr>
    </w:p>
    <w:p w14:paraId="46C438CC" w14:textId="77777777" w:rsidR="00CE6C81" w:rsidRPr="00555D0C" w:rsidRDefault="00CE6C81" w:rsidP="00CE6C81">
      <w:pPr>
        <w:rPr>
          <w:rFonts w:ascii="Times New Roman" w:hAnsi="Times New Roman" w:cs="Times New Roman"/>
        </w:rPr>
      </w:pPr>
      <w:r w:rsidRPr="00555D0C">
        <w:rPr>
          <w:rFonts w:ascii="Times New Roman" w:hAnsi="Times New Roman" w:cs="Times New Roman"/>
        </w:rPr>
        <w:t>To Whom It May Concern:</w:t>
      </w:r>
    </w:p>
    <w:p w14:paraId="70C3CB10" w14:textId="77777777" w:rsidR="00CE6C81" w:rsidRPr="00555D0C" w:rsidRDefault="00CE6C81" w:rsidP="00CE6C81">
      <w:pPr>
        <w:rPr>
          <w:rFonts w:ascii="Times New Roman" w:hAnsi="Times New Roman" w:cs="Times New Roman"/>
        </w:rPr>
      </w:pPr>
    </w:p>
    <w:p w14:paraId="225226AA" w14:textId="77777777" w:rsidR="00CE6C81" w:rsidRPr="00555D0C" w:rsidRDefault="00CE6C81" w:rsidP="00CE6C81">
      <w:pPr>
        <w:rPr>
          <w:rFonts w:ascii="Times New Roman" w:hAnsi="Times New Roman" w:cs="Times New Roman"/>
        </w:rPr>
      </w:pPr>
      <w:r w:rsidRPr="00555D0C">
        <w:rPr>
          <w:rFonts w:ascii="Times New Roman" w:hAnsi="Times New Roman" w:cs="Times New Roman"/>
        </w:rPr>
        <w:t xml:space="preserve">I hope this correspondence finds you in the best of health and spirit. </w:t>
      </w:r>
    </w:p>
    <w:p w14:paraId="44A2195B" w14:textId="77777777" w:rsidR="00CE6C81" w:rsidRPr="00555D0C" w:rsidRDefault="00CE6C81" w:rsidP="00CE6C81">
      <w:pPr>
        <w:rPr>
          <w:rFonts w:ascii="Times New Roman" w:hAnsi="Times New Roman" w:cs="Times New Roman"/>
        </w:rPr>
      </w:pPr>
      <w:r w:rsidRPr="00555D0C">
        <w:rPr>
          <w:rFonts w:ascii="Times New Roman" w:hAnsi="Times New Roman" w:cs="Times New Roman"/>
        </w:rPr>
        <w:t xml:space="preserve">The Howard County Office of Human Rights &amp; Equity and the Howard County Martin Luther King Jr. Holiday Commission invite you to participate in the </w:t>
      </w:r>
      <w:r w:rsidRPr="00555D0C">
        <w:rPr>
          <w:rFonts w:ascii="Times New Roman" w:hAnsi="Times New Roman" w:cs="Times New Roman"/>
          <w:b/>
          <w:bCs/>
        </w:rPr>
        <w:t>2023-2024 Howard County High School Food Drive Competition</w:t>
      </w:r>
      <w:r w:rsidRPr="00555D0C">
        <w:rPr>
          <w:rFonts w:ascii="Times New Roman" w:hAnsi="Times New Roman" w:cs="Times New Roman"/>
        </w:rPr>
        <w:t>. For your reference, the Office of Human Rights &amp; Equity’s EIN number is: 52-6000965</w:t>
      </w:r>
    </w:p>
    <w:p w14:paraId="19B38A7B" w14:textId="77777777" w:rsidR="00CE6C81" w:rsidRPr="00555D0C" w:rsidRDefault="00CE6C81" w:rsidP="00CE6C81">
      <w:pPr>
        <w:rPr>
          <w:rFonts w:ascii="Times New Roman" w:hAnsi="Times New Roman" w:cs="Times New Roman"/>
        </w:rPr>
      </w:pPr>
      <w:r w:rsidRPr="00555D0C">
        <w:rPr>
          <w:rFonts w:ascii="Times New Roman" w:hAnsi="Times New Roman" w:cs="Times New Roman"/>
        </w:rPr>
        <w:t xml:space="preserve">For the past four years, the MLK Commission has coordinated this food drive competition and raised donations for the Howard County Food Bank.  This competition has garnered over 9,000 pounds of food for needy families in Howard County. </w:t>
      </w:r>
    </w:p>
    <w:p w14:paraId="17D46308" w14:textId="60880B6D" w:rsidR="00CE6C81" w:rsidRPr="00555D0C" w:rsidRDefault="00CE6C81" w:rsidP="00CE6C81">
      <w:pPr>
        <w:rPr>
          <w:rFonts w:ascii="Times New Roman" w:hAnsi="Times New Roman" w:cs="Times New Roman"/>
        </w:rPr>
      </w:pPr>
      <w:r w:rsidRPr="00555D0C">
        <w:rPr>
          <w:rFonts w:ascii="Times New Roman" w:hAnsi="Times New Roman" w:cs="Times New Roman"/>
        </w:rPr>
        <w:t xml:space="preserve">This year's competition will run from Monday, October 2, </w:t>
      </w:r>
      <w:proofErr w:type="gramStart"/>
      <w:r w:rsidRPr="00555D0C">
        <w:rPr>
          <w:rFonts w:ascii="Times New Roman" w:hAnsi="Times New Roman" w:cs="Times New Roman"/>
        </w:rPr>
        <w:t>2023</w:t>
      </w:r>
      <w:proofErr w:type="gramEnd"/>
      <w:r w:rsidRPr="00555D0C">
        <w:rPr>
          <w:rFonts w:ascii="Times New Roman" w:hAnsi="Times New Roman" w:cs="Times New Roman"/>
        </w:rPr>
        <w:t xml:space="preserve"> to Wednesday, November 1, 2023</w:t>
      </w:r>
      <w:r w:rsidRPr="00555D0C">
        <w:rPr>
          <w:rFonts w:ascii="Times New Roman" w:hAnsi="Times New Roman" w:cs="Times New Roman"/>
          <w:vertAlign w:val="superscript"/>
        </w:rPr>
        <w:t xml:space="preserve"> </w:t>
      </w:r>
      <w:r w:rsidRPr="00555D0C">
        <w:rPr>
          <w:rFonts w:ascii="Times New Roman" w:hAnsi="Times New Roman" w:cs="Times New Roman"/>
        </w:rPr>
        <w:t xml:space="preserve">with the objective of collecting </w:t>
      </w:r>
      <w:r w:rsidR="00326EB1" w:rsidRPr="00555D0C">
        <w:rPr>
          <w:rFonts w:ascii="Times New Roman" w:eastAsia="Times New Roman" w:hAnsi="Times New Roman" w:cs="Times New Roman"/>
          <w:color w:val="000000"/>
        </w:rPr>
        <w:t>n</w:t>
      </w:r>
      <w:r w:rsidR="00326EB1" w:rsidRPr="00555D0C">
        <w:rPr>
          <w:rFonts w:ascii="Times New Roman" w:eastAsia="Times New Roman" w:hAnsi="Times New Roman" w:cs="Times New Roman"/>
        </w:rPr>
        <w:t>on-perishable food items and baby products prior to the holiday season</w:t>
      </w:r>
      <w:r w:rsidRPr="00555D0C">
        <w:rPr>
          <w:rFonts w:ascii="Times New Roman" w:hAnsi="Times New Roman" w:cs="Times New Roman"/>
        </w:rPr>
        <w:t>. The high school that raises the most amount of food will be recognized at the annual Howard County MLK Day Celebration on January 14th and receive a banner recognizing their accomplishment.</w:t>
      </w:r>
    </w:p>
    <w:p w14:paraId="49E7F549" w14:textId="103A1F34" w:rsidR="00CE6C81" w:rsidRPr="00555D0C" w:rsidRDefault="00CE6C81" w:rsidP="00CE6C81">
      <w:pPr>
        <w:rPr>
          <w:rFonts w:ascii="Times New Roman" w:hAnsi="Times New Roman" w:cs="Times New Roman"/>
        </w:rPr>
      </w:pPr>
      <w:r w:rsidRPr="00555D0C">
        <w:rPr>
          <w:rFonts w:ascii="Times New Roman" w:hAnsi="Times New Roman" w:cs="Times New Roman"/>
        </w:rPr>
        <w:t>The MLK Commission is committed to ensuring that every Howard County high school participates in this worthwhile cause. If a club, team, chapter, or other organization from your school is interested in sponsoring this year's food drive competition, please contact Student Commissioner</w:t>
      </w:r>
      <w:r w:rsidR="003829A0">
        <w:rPr>
          <w:rFonts w:ascii="Times New Roman" w:hAnsi="Times New Roman" w:cs="Times New Roman"/>
        </w:rPr>
        <w:t>s</w:t>
      </w:r>
      <w:r w:rsidRPr="00555D0C">
        <w:rPr>
          <w:rFonts w:ascii="Times New Roman" w:hAnsi="Times New Roman" w:cs="Times New Roman"/>
        </w:rPr>
        <w:t xml:space="preserve"> </w:t>
      </w:r>
      <w:r w:rsidR="003829A0">
        <w:rPr>
          <w:rFonts w:ascii="Times New Roman" w:hAnsi="Times New Roman" w:cs="Times New Roman"/>
        </w:rPr>
        <w:t xml:space="preserve">Tabitha Dixon, Ishaan Busireddy, </w:t>
      </w:r>
      <w:r w:rsidRPr="00555D0C">
        <w:rPr>
          <w:rFonts w:ascii="Times New Roman" w:hAnsi="Times New Roman" w:cs="Times New Roman"/>
        </w:rPr>
        <w:t>and Commissioner Hunter Craig at</w:t>
      </w:r>
      <w:r w:rsidR="003829A0">
        <w:rPr>
          <w:rFonts w:ascii="Times New Roman" w:hAnsi="Times New Roman" w:cs="Times New Roman"/>
        </w:rPr>
        <w:t xml:space="preserve"> tabithadixon808@gmail.com, ishaanbusireddy@gmail.com,</w:t>
      </w:r>
      <w:r w:rsidRPr="00555D0C">
        <w:rPr>
          <w:rFonts w:ascii="Times New Roman" w:hAnsi="Times New Roman" w:cs="Times New Roman"/>
        </w:rPr>
        <w:t xml:space="preserve"> &amp; huntercraig71108@gmail.com with your school’s point of contact.</w:t>
      </w:r>
    </w:p>
    <w:p w14:paraId="62B9C104" w14:textId="77777777" w:rsidR="00CE6C81" w:rsidRPr="00555D0C" w:rsidRDefault="00CE6C81" w:rsidP="00CE6C81">
      <w:pPr>
        <w:rPr>
          <w:rFonts w:ascii="Times New Roman" w:hAnsi="Times New Roman" w:cs="Times New Roman"/>
        </w:rPr>
      </w:pPr>
      <w:r w:rsidRPr="00555D0C">
        <w:rPr>
          <w:rFonts w:ascii="Times New Roman" w:hAnsi="Times New Roman" w:cs="Times New Roman"/>
        </w:rPr>
        <w:t>Thank you and we look forward to having your participation.</w:t>
      </w:r>
    </w:p>
    <w:p w14:paraId="18870F33" w14:textId="3CD50D00" w:rsidR="00CE6C81" w:rsidRPr="00555D0C" w:rsidRDefault="00CE6C81" w:rsidP="00CE6C81">
      <w:pPr>
        <w:rPr>
          <w:rFonts w:ascii="Times New Roman" w:hAnsi="Times New Roman" w:cs="Times New Roman"/>
        </w:rPr>
      </w:pPr>
    </w:p>
    <w:p w14:paraId="105ED86B" w14:textId="49224670" w:rsidR="00CE6C81" w:rsidRPr="00555D0C" w:rsidRDefault="000273EA" w:rsidP="00CE6C81">
      <w:pPr>
        <w:rPr>
          <w:rFonts w:ascii="Times New Roman" w:hAnsi="Times New Roman" w:cs="Times New Roman"/>
        </w:rPr>
      </w:pPr>
      <w:bookmarkStart w:id="0" w:name="_Hlk134798387"/>
      <w:r w:rsidRPr="00555D0C">
        <w:rPr>
          <w:rFonts w:ascii="Times New Roman" w:hAnsi="Times New Roman" w:cs="Times New Roman"/>
          <w:noProof/>
        </w:rPr>
        <w:drawing>
          <wp:anchor distT="0" distB="0" distL="114300" distR="114300" simplePos="0" relativeHeight="251658240" behindDoc="1" locked="0" layoutInCell="1" allowOverlap="1" wp14:anchorId="03F7C84C" wp14:editId="09A9C0DC">
            <wp:simplePos x="0" y="0"/>
            <wp:positionH relativeFrom="column">
              <wp:posOffset>-104775</wp:posOffset>
            </wp:positionH>
            <wp:positionV relativeFrom="page">
              <wp:posOffset>7181850</wp:posOffset>
            </wp:positionV>
            <wp:extent cx="1619250" cy="361950"/>
            <wp:effectExtent l="0" t="0" r="0" b="0"/>
            <wp:wrapTight wrapText="bothSides">
              <wp:wrapPolygon edited="0">
                <wp:start x="2795" y="3411"/>
                <wp:lineTo x="2033" y="7958"/>
                <wp:lineTo x="1525" y="19326"/>
                <wp:lineTo x="4066" y="19326"/>
                <wp:lineTo x="18042" y="15916"/>
                <wp:lineTo x="18042" y="6821"/>
                <wp:lineTo x="4066" y="3411"/>
                <wp:lineTo x="2795" y="341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250" cy="361950"/>
                    </a:xfrm>
                    <a:prstGeom prst="rect">
                      <a:avLst/>
                    </a:prstGeom>
                    <a:noFill/>
                    <a:ln>
                      <a:noFill/>
                    </a:ln>
                  </pic:spPr>
                </pic:pic>
              </a:graphicData>
            </a:graphic>
          </wp:anchor>
        </w:drawing>
      </w:r>
      <w:r w:rsidR="00CE6C81" w:rsidRPr="00555D0C">
        <w:rPr>
          <w:rFonts w:ascii="Times New Roman" w:hAnsi="Times New Roman" w:cs="Times New Roman"/>
        </w:rPr>
        <w:t>Sincerely,</w:t>
      </w:r>
      <w:r w:rsidR="00393851" w:rsidRPr="00555D0C">
        <w:rPr>
          <w:rFonts w:ascii="Times New Roman" w:hAnsi="Times New Roman" w:cs="Times New Roman"/>
          <w:noProof/>
        </w:rPr>
        <w:t xml:space="preserve"> </w:t>
      </w:r>
    </w:p>
    <w:p w14:paraId="21A13FE3" w14:textId="60201068" w:rsidR="00CE6C81" w:rsidRPr="00555D0C" w:rsidRDefault="00CE6C81" w:rsidP="00CE6C81">
      <w:pPr>
        <w:rPr>
          <w:rFonts w:ascii="Times New Roman" w:hAnsi="Times New Roman" w:cs="Times New Roman"/>
        </w:rPr>
      </w:pPr>
    </w:p>
    <w:p w14:paraId="0808338B" w14:textId="1CA3E745" w:rsidR="001C2F62" w:rsidRPr="00555D0C" w:rsidRDefault="00CE6C81">
      <w:pPr>
        <w:rPr>
          <w:rFonts w:ascii="Times New Roman" w:hAnsi="Times New Roman" w:cs="Times New Roman"/>
        </w:rPr>
      </w:pPr>
      <w:r w:rsidRPr="00555D0C">
        <w:rPr>
          <w:rFonts w:ascii="Times New Roman" w:hAnsi="Times New Roman" w:cs="Times New Roman"/>
        </w:rPr>
        <w:t>Kurt Wall,</w:t>
      </w:r>
      <w:r w:rsidRPr="00555D0C">
        <w:rPr>
          <w:rFonts w:ascii="Times New Roman" w:hAnsi="Times New Roman" w:cs="Times New Roman"/>
        </w:rPr>
        <w:br/>
        <w:t>Chair</w:t>
      </w:r>
      <w:r w:rsidRPr="00555D0C">
        <w:rPr>
          <w:rFonts w:ascii="Times New Roman" w:hAnsi="Times New Roman" w:cs="Times New Roman"/>
        </w:rPr>
        <w:br/>
        <w:t>Howard County Martin Luther King, Jr.  Holiday Commission</w:t>
      </w:r>
      <w:bookmarkEnd w:id="0"/>
    </w:p>
    <w:sectPr w:rsidR="001C2F62" w:rsidRPr="00555D0C" w:rsidSect="003D7ED8">
      <w:headerReference w:type="even" r:id="rId8"/>
      <w:headerReference w:type="default" r:id="rId9"/>
      <w:footerReference w:type="even" r:id="rId10"/>
      <w:footerReference w:type="default" r:id="rId11"/>
      <w:headerReference w:type="first" r:id="rId12"/>
      <w:footerReference w:type="first" r:id="rId13"/>
      <w:pgSz w:w="12240" w:h="15840" w:code="1"/>
      <w:pgMar w:top="720" w:right="720" w:bottom="432" w:left="720" w:header="450" w:footer="4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4C2F3" w14:textId="77777777" w:rsidR="00CE6C81" w:rsidRDefault="00CE6C81" w:rsidP="007E7D20">
      <w:r>
        <w:separator/>
      </w:r>
    </w:p>
  </w:endnote>
  <w:endnote w:type="continuationSeparator" w:id="0">
    <w:p w14:paraId="69BB05C1" w14:textId="77777777" w:rsidR="00CE6C81" w:rsidRDefault="00CE6C81" w:rsidP="007E7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3D7DF" w14:textId="77777777" w:rsidR="007A2DFF" w:rsidRDefault="007A2D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FCF21" w14:textId="77777777" w:rsidR="007A2DFF" w:rsidRDefault="007A2D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AF2DE" w14:textId="77777777" w:rsidR="003D7ED8" w:rsidRDefault="00257276">
    <w:pPr>
      <w:pStyle w:val="Footer"/>
    </w:pPr>
    <w:r>
      <w:rPr>
        <w:noProof/>
      </w:rPr>
      <w:drawing>
        <wp:inline distT="0" distB="0" distL="0" distR="0" wp14:anchorId="43308287" wp14:editId="370C407F">
          <wp:extent cx="6858000" cy="890270"/>
          <wp:effectExtent l="0" t="0" r="0" b="508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6858000" cy="8902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E0AB4" w14:textId="77777777" w:rsidR="00CE6C81" w:rsidRDefault="00CE6C81" w:rsidP="007E7D20">
      <w:r>
        <w:separator/>
      </w:r>
    </w:p>
  </w:footnote>
  <w:footnote w:type="continuationSeparator" w:id="0">
    <w:p w14:paraId="3FA58F9C" w14:textId="77777777" w:rsidR="00CE6C81" w:rsidRDefault="00CE6C81" w:rsidP="007E7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1C8D" w14:textId="77777777" w:rsidR="007A2DFF" w:rsidRDefault="007A2D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F89E" w14:textId="77777777" w:rsidR="007A2DFF" w:rsidRDefault="007A2D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372EE" w14:textId="77777777" w:rsidR="007E7D20" w:rsidRPr="00AE66FF" w:rsidRDefault="00503A8B" w:rsidP="00AE66FF">
    <w:pPr>
      <w:pStyle w:val="Header"/>
    </w:pPr>
    <w:r>
      <w:rPr>
        <w:noProof/>
      </w:rPr>
      <w:drawing>
        <wp:inline distT="0" distB="0" distL="0" distR="0" wp14:anchorId="1C1C1062" wp14:editId="7BAD5205">
          <wp:extent cx="6858000" cy="997585"/>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58000" cy="9975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C81"/>
    <w:rsid w:val="00007FAE"/>
    <w:rsid w:val="0001634A"/>
    <w:rsid w:val="000273EA"/>
    <w:rsid w:val="0005219E"/>
    <w:rsid w:val="000630A6"/>
    <w:rsid w:val="000A77A3"/>
    <w:rsid w:val="001C2F62"/>
    <w:rsid w:val="00215283"/>
    <w:rsid w:val="00257276"/>
    <w:rsid w:val="002C5E29"/>
    <w:rsid w:val="002F1B58"/>
    <w:rsid w:val="003100DF"/>
    <w:rsid w:val="00326EB1"/>
    <w:rsid w:val="003361FE"/>
    <w:rsid w:val="00347C3D"/>
    <w:rsid w:val="003829A0"/>
    <w:rsid w:val="00393851"/>
    <w:rsid w:val="003D7ED8"/>
    <w:rsid w:val="00441361"/>
    <w:rsid w:val="004430B9"/>
    <w:rsid w:val="00451822"/>
    <w:rsid w:val="004675B6"/>
    <w:rsid w:val="00473373"/>
    <w:rsid w:val="004766C8"/>
    <w:rsid w:val="004843F0"/>
    <w:rsid w:val="00491DAF"/>
    <w:rsid w:val="004D09D7"/>
    <w:rsid w:val="004E323C"/>
    <w:rsid w:val="004E4F79"/>
    <w:rsid w:val="00503A8B"/>
    <w:rsid w:val="00512AE1"/>
    <w:rsid w:val="005460E3"/>
    <w:rsid w:val="00547D2B"/>
    <w:rsid w:val="00555D0C"/>
    <w:rsid w:val="00561516"/>
    <w:rsid w:val="006C4591"/>
    <w:rsid w:val="006D23F1"/>
    <w:rsid w:val="006F6B0A"/>
    <w:rsid w:val="00775758"/>
    <w:rsid w:val="007954CD"/>
    <w:rsid w:val="007A2DFF"/>
    <w:rsid w:val="007E7D20"/>
    <w:rsid w:val="008309B4"/>
    <w:rsid w:val="00831410"/>
    <w:rsid w:val="008360A8"/>
    <w:rsid w:val="00872042"/>
    <w:rsid w:val="008B412D"/>
    <w:rsid w:val="00905596"/>
    <w:rsid w:val="00916E7E"/>
    <w:rsid w:val="00935B7F"/>
    <w:rsid w:val="00972632"/>
    <w:rsid w:val="00975158"/>
    <w:rsid w:val="00980A20"/>
    <w:rsid w:val="009C7BF4"/>
    <w:rsid w:val="00A37F9E"/>
    <w:rsid w:val="00A85A0B"/>
    <w:rsid w:val="00AC4B10"/>
    <w:rsid w:val="00AE66FF"/>
    <w:rsid w:val="00B27CFC"/>
    <w:rsid w:val="00B7730B"/>
    <w:rsid w:val="00B80ADA"/>
    <w:rsid w:val="00B81391"/>
    <w:rsid w:val="00B83BD1"/>
    <w:rsid w:val="00B8559E"/>
    <w:rsid w:val="00C037D0"/>
    <w:rsid w:val="00C04D59"/>
    <w:rsid w:val="00C11DD7"/>
    <w:rsid w:val="00C63CE2"/>
    <w:rsid w:val="00C75FCC"/>
    <w:rsid w:val="00C931DA"/>
    <w:rsid w:val="00CA5C33"/>
    <w:rsid w:val="00CC2DD8"/>
    <w:rsid w:val="00CE6C81"/>
    <w:rsid w:val="00CE6CCE"/>
    <w:rsid w:val="00D76B73"/>
    <w:rsid w:val="00D802AA"/>
    <w:rsid w:val="00DC070D"/>
    <w:rsid w:val="00DF16E6"/>
    <w:rsid w:val="00E055DE"/>
    <w:rsid w:val="00E20D7C"/>
    <w:rsid w:val="00E3436A"/>
    <w:rsid w:val="00E7035C"/>
    <w:rsid w:val="00EA32FE"/>
    <w:rsid w:val="00EC4D96"/>
    <w:rsid w:val="00F3785F"/>
    <w:rsid w:val="00F50F06"/>
    <w:rsid w:val="00F646B2"/>
    <w:rsid w:val="00FF4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489EB50"/>
  <w15:docId w15:val="{5F2D9408-D648-48E2-BD1C-162FC0682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C81"/>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7D2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link w:val="Header"/>
    <w:uiPriority w:val="99"/>
    <w:rsid w:val="007E7D20"/>
    <w:rPr>
      <w:sz w:val="24"/>
      <w:szCs w:val="24"/>
    </w:rPr>
  </w:style>
  <w:style w:type="paragraph" w:styleId="Footer">
    <w:name w:val="footer"/>
    <w:basedOn w:val="Normal"/>
    <w:link w:val="FooterChar"/>
    <w:uiPriority w:val="99"/>
    <w:unhideWhenUsed/>
    <w:rsid w:val="007E7D2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link w:val="Footer"/>
    <w:uiPriority w:val="99"/>
    <w:rsid w:val="007E7D20"/>
    <w:rPr>
      <w:sz w:val="24"/>
      <w:szCs w:val="24"/>
    </w:rPr>
  </w:style>
  <w:style w:type="paragraph" w:styleId="BalloonText">
    <w:name w:val="Balloon Text"/>
    <w:basedOn w:val="Normal"/>
    <w:link w:val="BalloonTextChar"/>
    <w:uiPriority w:val="99"/>
    <w:semiHidden/>
    <w:unhideWhenUsed/>
    <w:rsid w:val="00D76B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B73"/>
    <w:rPr>
      <w:rFonts w:ascii="Segoe UI" w:hAnsi="Segoe UI" w:cs="Segoe UI"/>
      <w:sz w:val="18"/>
      <w:szCs w:val="18"/>
    </w:rPr>
  </w:style>
  <w:style w:type="character" w:styleId="Hyperlink">
    <w:name w:val="Hyperlink"/>
    <w:basedOn w:val="DefaultParagraphFont"/>
    <w:uiPriority w:val="99"/>
    <w:unhideWhenUsed/>
    <w:rsid w:val="003829A0"/>
    <w:rPr>
      <w:color w:val="0000FF" w:themeColor="hyperlink"/>
      <w:u w:val="single"/>
    </w:rPr>
  </w:style>
  <w:style w:type="character" w:styleId="UnresolvedMention">
    <w:name w:val="Unresolved Mention"/>
    <w:basedOn w:val="DefaultParagraphFont"/>
    <w:uiPriority w:val="99"/>
    <w:semiHidden/>
    <w:unhideWhenUsed/>
    <w:rsid w:val="003829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T:\COMMISSIONS,%20COMMITTEES%20&amp;%20WORKGROUPS\MLK%20Holiday%20Commission\Letterhead\MLK%20Holiday%20Commission%20letterhead%20BG%20new%20footer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B0CA8-6283-403A-9043-C60A17E0E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MLK Holiday Commission letterhead BG new footer2023</Template>
  <TotalTime>0</TotalTime>
  <Pages>1</Pages>
  <Words>264</Words>
  <Characters>1471</Characters>
  <Application>Microsoft Office Word</Application>
  <DocSecurity>4</DocSecurity>
  <Lines>30</Lines>
  <Paragraphs>13</Paragraphs>
  <ScaleCrop>false</ScaleCrop>
  <HeadingPairs>
    <vt:vector size="2" baseType="variant">
      <vt:variant>
        <vt:lpstr>Title</vt:lpstr>
      </vt:variant>
      <vt:variant>
        <vt:i4>1</vt:i4>
      </vt:variant>
    </vt:vector>
  </HeadingPairs>
  <TitlesOfParts>
    <vt:vector size="1" baseType="lpstr">
      <vt:lpstr/>
    </vt:vector>
  </TitlesOfParts>
  <Company>Howard County Government</Company>
  <LinksUpToDate>false</LinksUpToDate>
  <CharactersWithSpaces>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Boston, Denise</dc:creator>
  <cp:lastModifiedBy>Moore, Marla</cp:lastModifiedBy>
  <cp:revision>2</cp:revision>
  <cp:lastPrinted>2014-12-11T19:52:00Z</cp:lastPrinted>
  <dcterms:created xsi:type="dcterms:W3CDTF">2023-07-28T16:16:00Z</dcterms:created>
  <dcterms:modified xsi:type="dcterms:W3CDTF">2023-07-28T16:16:00Z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9aac289a8bae71b16abd3f4c6254eb8a9bda4d85d71e727d2cc5c115085bb93a</vt:lpwstr>
  </property>
</Properties>
</file>