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67" w:rsidRDefault="008A5C14">
      <w:pPr>
        <w:pStyle w:val="Heading1"/>
        <w:spacing w:line="240" w:lineRule="auto"/>
        <w:jc w:val="center"/>
      </w:pPr>
      <w:bookmarkStart w:id="0" w:name="_s6hftg67p5p1" w:colFirst="0" w:colLast="0"/>
      <w:bookmarkStart w:id="1" w:name="_GoBack"/>
      <w:bookmarkEnd w:id="0"/>
      <w:bookmarkEnd w:id="1"/>
      <w:r>
        <w:t>GMS Midnight Madness -- 2019 Friday, March 29th</w:t>
      </w:r>
    </w:p>
    <w:p w:rsidR="004E1867" w:rsidRDefault="004E1867">
      <w:pPr>
        <w:spacing w:line="240" w:lineRule="auto"/>
      </w:pPr>
    </w:p>
    <w:p w:rsidR="004E1867" w:rsidRDefault="008A5C14">
      <w:pPr>
        <w:spacing w:line="240" w:lineRule="auto"/>
        <w:ind w:left="-720" w:right="-720"/>
        <w:rPr>
          <w:highlight w:val="white"/>
        </w:rPr>
      </w:pPr>
      <w:r>
        <w:rPr>
          <w:b/>
          <w:highlight w:val="white"/>
        </w:rPr>
        <w:t xml:space="preserve">What is it? </w:t>
      </w:r>
      <w:r>
        <w:rPr>
          <w:highlight w:val="white"/>
        </w:rPr>
        <w:t xml:space="preserve">Midnight Madness is an annual fundraiser basketball event held at Glenwood Middle School that includes current students, staff and community members.  The money that is raised benefits a specific charity every year. </w:t>
      </w:r>
    </w:p>
    <w:p w:rsidR="004E1867" w:rsidRDefault="004E1867">
      <w:pPr>
        <w:spacing w:line="240" w:lineRule="auto"/>
        <w:ind w:left="-720" w:right="-720"/>
        <w:rPr>
          <w:highlight w:val="white"/>
        </w:rPr>
      </w:pPr>
    </w:p>
    <w:p w:rsidR="004E1867" w:rsidRDefault="008A5C14">
      <w:pPr>
        <w:spacing w:line="240" w:lineRule="auto"/>
        <w:ind w:left="-720" w:right="-720"/>
        <w:rPr>
          <w:highlight w:val="white"/>
        </w:rPr>
      </w:pPr>
      <w:r>
        <w:rPr>
          <w:b/>
          <w:highlight w:val="white"/>
        </w:rPr>
        <w:t xml:space="preserve">Who does it benefit?  </w:t>
      </w:r>
      <w:r>
        <w:rPr>
          <w:highlight w:val="white"/>
        </w:rPr>
        <w:t xml:space="preserve">This year funds </w:t>
      </w:r>
      <w:r>
        <w:rPr>
          <w:highlight w:val="white"/>
        </w:rPr>
        <w:t xml:space="preserve">will be donated to The </w:t>
      </w:r>
      <w:r>
        <w:rPr>
          <w:b/>
          <w:highlight w:val="white"/>
        </w:rPr>
        <w:t>Casey Cares Foundation</w:t>
      </w:r>
      <w:r>
        <w:rPr>
          <w:highlight w:val="white"/>
        </w:rPr>
        <w:t xml:space="preserve"> which provides ongoing, uplifting programs with a special touch to critically ill children and their families.  </w:t>
      </w:r>
      <w:r>
        <w:rPr>
          <w:b/>
          <w:highlight w:val="white"/>
        </w:rPr>
        <w:t>Casey Cares</w:t>
      </w:r>
      <w:r>
        <w:rPr>
          <w:highlight w:val="white"/>
        </w:rPr>
        <w:t xml:space="preserve"> is headquartered in Baltimore, and they actively serve in (and out of) hundreds of hos</w:t>
      </w:r>
      <w:r>
        <w:rPr>
          <w:highlight w:val="white"/>
        </w:rPr>
        <w:t xml:space="preserve">pitals across the Mid-Atlantic and parts of the Midwest.  Their service area and capacity are constantly growing!  For more information you can see their website at </w:t>
      </w:r>
      <w:hyperlink r:id="rId6">
        <w:r>
          <w:rPr>
            <w:color w:val="1155CC"/>
            <w:highlight w:val="white"/>
            <w:u w:val="single"/>
          </w:rPr>
          <w:t>http://caseycares.org/</w:t>
        </w:r>
      </w:hyperlink>
      <w:r>
        <w:rPr>
          <w:highlight w:val="white"/>
        </w:rPr>
        <w:t xml:space="preserve">.  </w:t>
      </w:r>
      <w:r>
        <w:rPr>
          <w:rFonts w:ascii="Times New Roman" w:eastAsia="Times New Roman" w:hAnsi="Times New Roman" w:cs="Times New Roman"/>
        </w:rPr>
        <w:t xml:space="preserve">Additionally, </w:t>
      </w:r>
      <w:r>
        <w:t>a scholars</w:t>
      </w:r>
      <w:r>
        <w:t xml:space="preserve">hip will be awarded to four former Glenwood students in the honor of Doug </w:t>
      </w:r>
      <w:r>
        <w:rPr>
          <w:highlight w:val="white"/>
        </w:rPr>
        <w:t>Parker, Eddie Ashwell, Dan Ecker and JoAnn Knight. Midnight Madness begins Friday, March 29th, immediately after school with games and festivities lasting until midnight.</w:t>
      </w:r>
    </w:p>
    <w:p w:rsidR="004E1867" w:rsidRDefault="004E1867">
      <w:pPr>
        <w:spacing w:line="240" w:lineRule="auto"/>
        <w:ind w:left="-720" w:right="-720"/>
        <w:rPr>
          <w:highlight w:val="white"/>
        </w:rPr>
      </w:pPr>
    </w:p>
    <w:p w:rsidR="004E1867" w:rsidRDefault="008A5C14">
      <w:pPr>
        <w:spacing w:line="240" w:lineRule="auto"/>
        <w:ind w:left="-720" w:right="-720"/>
        <w:rPr>
          <w:highlight w:val="white"/>
        </w:rPr>
      </w:pPr>
      <w:r>
        <w:rPr>
          <w:b/>
          <w:highlight w:val="white"/>
        </w:rPr>
        <w:t>What can s</w:t>
      </w:r>
      <w:r>
        <w:rPr>
          <w:b/>
          <w:highlight w:val="white"/>
        </w:rPr>
        <w:t xml:space="preserve">tudents do?  </w:t>
      </w:r>
      <w:r>
        <w:rPr>
          <w:highlight w:val="white"/>
        </w:rPr>
        <w:t xml:space="preserve">Students that choose to participate will sign up online for </w:t>
      </w:r>
      <w:r>
        <w:rPr>
          <w:i/>
          <w:highlight w:val="white"/>
        </w:rPr>
        <w:t xml:space="preserve">no more than </w:t>
      </w:r>
      <w:r>
        <w:rPr>
          <w:b/>
          <w:highlight w:val="white"/>
        </w:rPr>
        <w:t>ONE</w:t>
      </w:r>
      <w:r>
        <w:rPr>
          <w:highlight w:val="white"/>
        </w:rPr>
        <w:t xml:space="preserve"> “playing” option, and *NEW this year* also have the option to sign up for the NBA 2K video game aspect of the evening:</w:t>
      </w:r>
    </w:p>
    <w:p w:rsidR="004E1867" w:rsidRDefault="008A5C14">
      <w:pPr>
        <w:spacing w:line="240" w:lineRule="auto"/>
        <w:ind w:left="-720" w:right="-720"/>
        <w:rPr>
          <w:highlight w:val="white"/>
        </w:rPr>
      </w:pPr>
      <w:r>
        <w:rPr>
          <w:highlight w:val="white"/>
        </w:rPr>
        <w:t>·      Playing Option 1 – 5 vs 5 full court bas</w:t>
      </w:r>
      <w:r>
        <w:rPr>
          <w:highlight w:val="white"/>
        </w:rPr>
        <w:t>ketball games (pick your own team of 8-10 players)</w:t>
      </w:r>
    </w:p>
    <w:p w:rsidR="004E1867" w:rsidRDefault="008A5C14">
      <w:pPr>
        <w:spacing w:line="240" w:lineRule="auto"/>
        <w:ind w:left="-720" w:right="-720"/>
        <w:rPr>
          <w:highlight w:val="white"/>
        </w:rPr>
      </w:pPr>
      <w:r>
        <w:rPr>
          <w:highlight w:val="white"/>
        </w:rPr>
        <w:t>·      Playing Option 2 – 3 vs 3 half court basketball games (pick your own team of 4-6 players)</w:t>
      </w:r>
    </w:p>
    <w:p w:rsidR="004E1867" w:rsidRDefault="008A5C14">
      <w:pPr>
        <w:spacing w:line="240" w:lineRule="auto"/>
        <w:ind w:left="-720" w:right="-720"/>
        <w:rPr>
          <w:highlight w:val="white"/>
        </w:rPr>
      </w:pPr>
      <w:r>
        <w:rPr>
          <w:highlight w:val="white"/>
        </w:rPr>
        <w:t>·      Playing Option 3 – Skills challenges (shooting and/or dribbling challenges)</w:t>
      </w:r>
    </w:p>
    <w:p w:rsidR="004E1867" w:rsidRDefault="008A5C14">
      <w:pPr>
        <w:spacing w:line="240" w:lineRule="auto"/>
        <w:ind w:left="-720" w:right="-720"/>
        <w:rPr>
          <w:highlight w:val="white"/>
        </w:rPr>
      </w:pPr>
      <w:r>
        <w:rPr>
          <w:highlight w:val="white"/>
        </w:rPr>
        <w:t>·      Gamer Option – NBA</w:t>
      </w:r>
      <w:r>
        <w:rPr>
          <w:highlight w:val="white"/>
        </w:rPr>
        <w:t xml:space="preserve"> 2K tournament (one vs. one video games)</w:t>
      </w:r>
    </w:p>
    <w:p w:rsidR="004E1867" w:rsidRDefault="008A5C14">
      <w:pPr>
        <w:spacing w:line="240" w:lineRule="auto"/>
        <w:ind w:left="-720" w:right="-720"/>
        <w:rPr>
          <w:highlight w:val="white"/>
        </w:rPr>
      </w:pPr>
      <w:r>
        <w:rPr>
          <w:highlight w:val="white"/>
        </w:rPr>
        <w:t xml:space="preserve"> </w:t>
      </w:r>
    </w:p>
    <w:p w:rsidR="004E1867" w:rsidRDefault="008A5C14">
      <w:pPr>
        <w:spacing w:line="240" w:lineRule="auto"/>
        <w:ind w:left="-720" w:right="-720"/>
        <w:rPr>
          <w:i/>
          <w:highlight w:val="white"/>
        </w:rPr>
      </w:pPr>
      <w:r>
        <w:rPr>
          <w:b/>
          <w:highlight w:val="white"/>
        </w:rPr>
        <w:t xml:space="preserve">What does participation &amp; donation include? </w:t>
      </w:r>
      <w:r>
        <w:rPr>
          <w:highlight w:val="white"/>
        </w:rPr>
        <w:t>Each team and/or individual player will play in at least two activities, receive a team t-shirt, get 1 drink &amp; 2 slices of pizza in the evening.  Each player is responsi</w:t>
      </w:r>
      <w:r>
        <w:rPr>
          <w:highlight w:val="white"/>
        </w:rPr>
        <w:t xml:space="preserve">ble for a $25.00 entry fee but may donate more if they choose to.  Online payment is most efficient and is preferred (see the attached OSP form). Checks are discouraged, but can be made payable to Glenwood Middle School.  No cash, please.  </w:t>
      </w:r>
      <w:r>
        <w:rPr>
          <w:i/>
          <w:highlight w:val="white"/>
        </w:rPr>
        <w:t>If you are inter</w:t>
      </w:r>
      <w:r>
        <w:rPr>
          <w:i/>
          <w:highlight w:val="white"/>
        </w:rPr>
        <w:t>ested in playing but do not have a complete team by February 15</w:t>
      </w:r>
      <w:r>
        <w:rPr>
          <w:i/>
          <w:highlight w:val="white"/>
          <w:vertAlign w:val="superscript"/>
        </w:rPr>
        <w:t>th</w:t>
      </w:r>
      <w:r>
        <w:rPr>
          <w:i/>
          <w:highlight w:val="white"/>
        </w:rPr>
        <w:t xml:space="preserve"> or would like us to choose a team for you, please check off “I want to play, but need a team,” on the google doc.  </w:t>
      </w:r>
    </w:p>
    <w:p w:rsidR="004E1867" w:rsidRDefault="004E1867">
      <w:pPr>
        <w:spacing w:line="240" w:lineRule="auto"/>
        <w:ind w:left="-720" w:right="-720"/>
        <w:rPr>
          <w:i/>
        </w:rPr>
      </w:pPr>
    </w:p>
    <w:p w:rsidR="004E1867" w:rsidRDefault="008A5C14">
      <w:pPr>
        <w:spacing w:line="240" w:lineRule="auto"/>
        <w:ind w:left="-720" w:right="-720"/>
      </w:pPr>
      <w:r>
        <w:rPr>
          <w:b/>
        </w:rPr>
        <w:t xml:space="preserve">What do the players do? </w:t>
      </w:r>
      <w:r>
        <w:t xml:space="preserve">All players are responsible for completing the </w:t>
      </w:r>
      <w:hyperlink r:id="rId7">
        <w:r>
          <w:rPr>
            <w:b/>
            <w:color w:val="1155CC"/>
            <w:u w:val="single"/>
          </w:rPr>
          <w:t>Online Player Form</w:t>
        </w:r>
      </w:hyperlink>
      <w:hyperlink r:id="rId8">
        <w:r>
          <w:rPr>
            <w:color w:val="1155CC"/>
            <w:u w:val="single"/>
          </w:rPr>
          <w:t>,</w:t>
        </w:r>
      </w:hyperlink>
      <w:r>
        <w:t xml:space="preserve"> </w:t>
      </w:r>
      <w:r>
        <w:t xml:space="preserve">which includes electronic parent permission and </w:t>
      </w:r>
      <w:hyperlink r:id="rId9">
        <w:r>
          <w:rPr>
            <w:color w:val="1155CC"/>
            <w:u w:val="single"/>
          </w:rPr>
          <w:t>OSP</w:t>
        </w:r>
      </w:hyperlink>
      <w:r>
        <w:t xml:space="preserve"> for donation, on or before </w:t>
      </w:r>
      <w:r>
        <w:rPr>
          <w:b/>
        </w:rPr>
        <w:t>February 21</w:t>
      </w:r>
      <w:r>
        <w:rPr>
          <w:b/>
          <w:vertAlign w:val="superscript"/>
        </w:rPr>
        <w:t>s</w:t>
      </w:r>
      <w:r>
        <w:rPr>
          <w:vertAlign w:val="superscript"/>
        </w:rPr>
        <w:t>t</w:t>
      </w:r>
      <w:r>
        <w:t xml:space="preserve">.  Additionally, each player must submit a proof of payment, i.e. OSP receipt or confirmations or check.  *Any student that fails to complete the </w:t>
      </w:r>
      <w:proofErr w:type="gramStart"/>
      <w:r>
        <w:t>online</w:t>
      </w:r>
      <w:proofErr w:type="gramEnd"/>
      <w:r>
        <w:t xml:space="preserve"> player form or donation confirmation will not be guaranteed a t-shirt or team placement.  All links for</w:t>
      </w:r>
      <w:r>
        <w:t xml:space="preserve"> online forms can be located through CANVAS and the Glenwood MS website </w:t>
      </w:r>
      <w:hyperlink r:id="rId10">
        <w:r>
          <w:t xml:space="preserve"> </w:t>
        </w:r>
      </w:hyperlink>
      <w:hyperlink r:id="rId11">
        <w:r>
          <w:rPr>
            <w:color w:val="1155CC"/>
            <w:u w:val="single"/>
          </w:rPr>
          <w:t>http://gms.hcpss.org/</w:t>
        </w:r>
      </w:hyperlink>
      <w:r>
        <w:rPr>
          <w:i/>
        </w:rPr>
        <w:t xml:space="preserve"> </w:t>
      </w:r>
      <w:r>
        <w:t xml:space="preserve"> Game and event schedules will be posted the week of Midnight Madness--show up </w:t>
      </w:r>
      <w:r>
        <w:t xml:space="preserve">and participate! </w:t>
      </w:r>
    </w:p>
    <w:p w:rsidR="004E1867" w:rsidRDefault="004E1867">
      <w:pPr>
        <w:spacing w:line="240" w:lineRule="auto"/>
        <w:ind w:left="-720" w:right="-720"/>
        <w:rPr>
          <w:i/>
        </w:rPr>
      </w:pPr>
    </w:p>
    <w:p w:rsidR="004E1867" w:rsidRDefault="008A5C14">
      <w:pPr>
        <w:spacing w:line="240" w:lineRule="auto"/>
        <w:ind w:left="-720" w:right="-720"/>
        <w:rPr>
          <w:b/>
        </w:rPr>
      </w:pPr>
      <w:r>
        <w:rPr>
          <w:b/>
        </w:rPr>
        <w:t xml:space="preserve">What are the Captains for? </w:t>
      </w:r>
      <w:r>
        <w:t xml:space="preserve">Captains are responsible for organizing a team and submitting their team’s envelope to Mrs. Schmitt or Mr. </w:t>
      </w:r>
      <w:proofErr w:type="spellStart"/>
      <w:r>
        <w:t>Dingman</w:t>
      </w:r>
      <w:proofErr w:type="spellEnd"/>
      <w:r>
        <w:t xml:space="preserve"> by </w:t>
      </w:r>
      <w:r>
        <w:rPr>
          <w:b/>
        </w:rPr>
        <w:t>February 22nd</w:t>
      </w:r>
      <w:r>
        <w:t xml:space="preserve">.   The envelope must include the names of team members on the roster, as well </w:t>
      </w:r>
      <w:r>
        <w:t xml:space="preserve">as confirmation numbers/receipt of donations for each team member.  Additional duties include voting for a team t-shirt color and verifying that the team has two chaperones as well as creating a lineup with equitable time for participants. </w:t>
      </w:r>
      <w:r>
        <w:rPr>
          <w:b/>
        </w:rPr>
        <w:t xml:space="preserve"> *Any team that </w:t>
      </w:r>
      <w:r>
        <w:rPr>
          <w:b/>
        </w:rPr>
        <w:t xml:space="preserve">fails to submit the team envelope by February 22nd will not be guaranteed team t-shirts or game placement. </w:t>
      </w:r>
    </w:p>
    <w:p w:rsidR="004E1867" w:rsidRDefault="004E1867">
      <w:pPr>
        <w:spacing w:line="240" w:lineRule="auto"/>
        <w:ind w:left="-720" w:right="-720"/>
        <w:rPr>
          <w:b/>
        </w:rPr>
      </w:pPr>
    </w:p>
    <w:p w:rsidR="004E1867" w:rsidRDefault="008A5C14">
      <w:pPr>
        <w:spacing w:line="240" w:lineRule="auto"/>
        <w:ind w:left="-720" w:right="-720"/>
        <w:rPr>
          <w:color w:val="1155CC"/>
          <w:u w:val="single"/>
        </w:rPr>
      </w:pPr>
      <w:r>
        <w:rPr>
          <w:b/>
        </w:rPr>
        <w:t>Chaperone duties:</w:t>
      </w:r>
      <w:r>
        <w:t xml:space="preserve"> All teams must have a minimum of two adult chaperones. Teams that do not have two chaperones will not be permitted to participate</w:t>
      </w:r>
      <w:r>
        <w:t xml:space="preserve"> during the evening activities.  Chaperone responsibilities include supervising students while the team is in attendance and coordinating arrival and departure times.  Parents who are not helping as a chaperone will receive an email, through sign-up genius</w:t>
      </w:r>
      <w:r>
        <w:t>, asking for support by volunteering for activity stations during the event.  Chaperones and volunteers are integral part of making this event a success!</w:t>
      </w:r>
      <w:r>
        <w:fldChar w:fldCharType="begin"/>
      </w:r>
      <w:r>
        <w:instrText xml:space="preserve"> HYPERLINK "http://gms.hcpss.org/" </w:instrText>
      </w:r>
      <w:r>
        <w:fldChar w:fldCharType="separate"/>
      </w:r>
    </w:p>
    <w:p w:rsidR="004E1867" w:rsidRDefault="008A5C14">
      <w:pPr>
        <w:spacing w:line="240" w:lineRule="auto"/>
      </w:pPr>
      <w:r>
        <w:lastRenderedPageBreak/>
        <w:fldChar w:fldCharType="end"/>
      </w:r>
    </w:p>
    <w:p w:rsidR="004E1867" w:rsidRDefault="008A5C14">
      <w:pPr>
        <w:spacing w:line="240" w:lineRule="auto"/>
        <w:rPr>
          <w:b/>
          <w:sz w:val="48"/>
          <w:szCs w:val="48"/>
        </w:rPr>
      </w:pPr>
      <w:r>
        <w:rPr>
          <w:b/>
          <w:sz w:val="48"/>
          <w:szCs w:val="48"/>
        </w:rPr>
        <w:t>DO YOU WANT TO BE A SPONSOR FOR</w:t>
      </w:r>
    </w:p>
    <w:p w:rsidR="004E1867" w:rsidRDefault="008A5C14">
      <w:pPr>
        <w:spacing w:line="240" w:lineRule="auto"/>
        <w:jc w:val="center"/>
        <w:rPr>
          <w:sz w:val="48"/>
          <w:szCs w:val="48"/>
        </w:rPr>
      </w:pPr>
      <w:r>
        <w:rPr>
          <w:b/>
          <w:sz w:val="48"/>
          <w:szCs w:val="48"/>
        </w:rPr>
        <w:t>MIDNIGHT MADNESS?</w:t>
      </w:r>
    </w:p>
    <w:p w:rsidR="004E1867" w:rsidRDefault="008A5C14">
      <w:pPr>
        <w:pStyle w:val="Heading2"/>
        <w:keepNext w:val="0"/>
        <w:keepLines w:val="0"/>
        <w:spacing w:after="80" w:line="240" w:lineRule="auto"/>
        <w:rPr>
          <w:rFonts w:ascii="Times New Roman" w:eastAsia="Times New Roman" w:hAnsi="Times New Roman" w:cs="Times New Roman"/>
          <w:i/>
          <w:sz w:val="30"/>
          <w:szCs w:val="30"/>
        </w:rPr>
      </w:pPr>
      <w:bookmarkStart w:id="2" w:name="_jp6i6zoksvth" w:colFirst="0" w:colLast="0"/>
      <w:bookmarkEnd w:id="2"/>
      <w:r>
        <w:rPr>
          <w:rFonts w:ascii="Times New Roman" w:eastAsia="Times New Roman" w:hAnsi="Times New Roman" w:cs="Times New Roman"/>
          <w:sz w:val="30"/>
          <w:szCs w:val="30"/>
        </w:rPr>
        <w:t>If your famil</w:t>
      </w:r>
      <w:r>
        <w:rPr>
          <w:rFonts w:ascii="Times New Roman" w:eastAsia="Times New Roman" w:hAnsi="Times New Roman" w:cs="Times New Roman"/>
          <w:sz w:val="30"/>
          <w:szCs w:val="30"/>
        </w:rPr>
        <w:t>y or company would like to make an additional contribution to benefit Midnight Madness charities or scholarships, you can become a sponsor! Please email scott_dingman@hcpss.org or haley_schmitt@hcpss.org to receive a sponsorship form and any further inform</w:t>
      </w:r>
      <w:r>
        <w:rPr>
          <w:rFonts w:ascii="Times New Roman" w:eastAsia="Times New Roman" w:hAnsi="Times New Roman" w:cs="Times New Roman"/>
          <w:sz w:val="30"/>
          <w:szCs w:val="30"/>
        </w:rPr>
        <w:t xml:space="preserve">ation. </w:t>
      </w:r>
      <w:r>
        <w:rPr>
          <w:rFonts w:ascii="Times New Roman" w:eastAsia="Times New Roman" w:hAnsi="Times New Roman" w:cs="Times New Roman"/>
          <w:b/>
          <w:sz w:val="30"/>
          <w:szCs w:val="30"/>
        </w:rPr>
        <w:t>Sponsorship forms are due February 22</w:t>
      </w:r>
      <w:r>
        <w:rPr>
          <w:rFonts w:ascii="Times New Roman" w:eastAsia="Times New Roman" w:hAnsi="Times New Roman" w:cs="Times New Roman"/>
          <w:b/>
          <w:sz w:val="30"/>
          <w:szCs w:val="30"/>
          <w:vertAlign w:val="superscript"/>
        </w:rPr>
        <w:t>nd</w:t>
      </w:r>
      <w:r>
        <w:rPr>
          <w:rFonts w:ascii="Times New Roman" w:eastAsia="Times New Roman" w:hAnsi="Times New Roman" w:cs="Times New Roman"/>
          <w:sz w:val="30"/>
          <w:szCs w:val="30"/>
        </w:rPr>
        <w:t>.</w:t>
      </w:r>
    </w:p>
    <w:p w:rsidR="004E1867" w:rsidRDefault="008A5C14">
      <w:pPr>
        <w:pStyle w:val="Heading4"/>
        <w:keepNext w:val="0"/>
        <w:keepLines w:val="0"/>
        <w:spacing w:before="240" w:after="40" w:line="240" w:lineRule="auto"/>
        <w:jc w:val="center"/>
        <w:rPr>
          <w:rFonts w:ascii="Times New Roman" w:eastAsia="Times New Roman" w:hAnsi="Times New Roman" w:cs="Times New Roman"/>
          <w:color w:val="000000"/>
          <w:sz w:val="48"/>
          <w:szCs w:val="48"/>
        </w:rPr>
      </w:pPr>
      <w:bookmarkStart w:id="3" w:name="_n0hxj0pcrh4q" w:colFirst="0" w:colLast="0"/>
      <w:bookmarkEnd w:id="3"/>
      <w:r>
        <w:rPr>
          <w:rFonts w:ascii="Times New Roman" w:eastAsia="Times New Roman" w:hAnsi="Times New Roman" w:cs="Times New Roman"/>
          <w:b/>
          <w:color w:val="000000"/>
          <w:sz w:val="48"/>
          <w:szCs w:val="48"/>
        </w:rPr>
        <w:t>Sponsorship Opportunities</w:t>
      </w:r>
      <w:r>
        <w:rPr>
          <w:rFonts w:ascii="Times New Roman" w:eastAsia="Times New Roman" w:hAnsi="Times New Roman" w:cs="Times New Roman"/>
          <w:color w:val="000000"/>
          <w:sz w:val="48"/>
          <w:szCs w:val="48"/>
        </w:rPr>
        <w:t>:</w:t>
      </w:r>
    </w:p>
    <w:p w:rsidR="004E1867" w:rsidRDefault="008A5C14">
      <w:pPr>
        <w:pStyle w:val="Heading4"/>
        <w:keepNext w:val="0"/>
        <w:keepLines w:val="0"/>
        <w:spacing w:before="240" w:after="40" w:line="240" w:lineRule="auto"/>
        <w:rPr>
          <w:rFonts w:ascii="Times New Roman" w:eastAsia="Times New Roman" w:hAnsi="Times New Roman" w:cs="Times New Roman"/>
          <w:color w:val="000000"/>
          <w:sz w:val="28"/>
          <w:szCs w:val="28"/>
        </w:rPr>
      </w:pPr>
      <w:bookmarkStart w:id="4" w:name="_lvag5s6jgswo" w:colFirst="0" w:colLast="0"/>
      <w:bookmarkEnd w:id="4"/>
      <w:r>
        <w:rPr>
          <w:rFonts w:ascii="Times New Roman" w:eastAsia="Times New Roman" w:hAnsi="Times New Roman" w:cs="Times New Roman"/>
          <w:color w:val="000000"/>
          <w:sz w:val="28"/>
          <w:szCs w:val="28"/>
        </w:rPr>
        <w:t xml:space="preserve"> </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“Sweet 16”</w:t>
      </w:r>
      <w:r>
        <w:rPr>
          <w:rFonts w:ascii="Times New Roman" w:eastAsia="Times New Roman" w:hAnsi="Times New Roman" w:cs="Times New Roman"/>
          <w:sz w:val="30"/>
          <w:szCs w:val="30"/>
        </w:rPr>
        <w:t xml:space="preserve"> (level 1) - $100 – For a $100 donation, you will receive recognition on our sponsorship board at the entrance of the school during the event.</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“Elite 8”</w:t>
      </w:r>
      <w:r>
        <w:rPr>
          <w:rFonts w:ascii="Times New Roman" w:eastAsia="Times New Roman" w:hAnsi="Times New Roman" w:cs="Times New Roman"/>
          <w:sz w:val="30"/>
          <w:szCs w:val="30"/>
        </w:rPr>
        <w:t xml:space="preserve"> (level 2) - $250 – For a $250 donation, you will receive recognition on our sponsorship board at the entrance of the school during the event, your name or business name will be on the P.E. Instagram page, verbal announcement at Midnight Madness (when the </w:t>
      </w:r>
      <w:r>
        <w:rPr>
          <w:rFonts w:ascii="Times New Roman" w:eastAsia="Times New Roman" w:hAnsi="Times New Roman" w:cs="Times New Roman"/>
          <w:sz w:val="30"/>
          <w:szCs w:val="30"/>
        </w:rPr>
        <w:t>raffle drawings will be announced), and recognition in the Cobra Comments.</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“Final 4”</w:t>
      </w:r>
      <w:r>
        <w:rPr>
          <w:rFonts w:ascii="Times New Roman" w:eastAsia="Times New Roman" w:hAnsi="Times New Roman" w:cs="Times New Roman"/>
          <w:sz w:val="30"/>
          <w:szCs w:val="30"/>
        </w:rPr>
        <w:t xml:space="preserve"> (level 3) - $475 – For a $475 donation, you will receive recognition on our sponsorship board at the entrance of the school during the event, your name or business name </w:t>
      </w:r>
      <w:r>
        <w:rPr>
          <w:rFonts w:ascii="Times New Roman" w:eastAsia="Times New Roman" w:hAnsi="Times New Roman" w:cs="Times New Roman"/>
          <w:sz w:val="30"/>
          <w:szCs w:val="30"/>
        </w:rPr>
        <w:t>will be on the P.E. Instagram page, verbal announcement at Midnight Madness (when the raffle drawings will be announced), recognition in the Cobra Comments, PTSA website recognition, and name recognition on the T-Shirts.</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4E1867" w:rsidRDefault="008A5C14">
      <w:p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4E1867" w:rsidRDefault="008A5C14">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*Donors may choose to remain an</w:t>
      </w:r>
      <w:r>
        <w:rPr>
          <w:rFonts w:ascii="Times New Roman" w:eastAsia="Times New Roman" w:hAnsi="Times New Roman" w:cs="Times New Roman"/>
          <w:i/>
          <w:sz w:val="30"/>
          <w:szCs w:val="30"/>
        </w:rPr>
        <w:t>onymous-- please indicate this on the form.</w:t>
      </w:r>
    </w:p>
    <w:p w:rsidR="004E1867" w:rsidRDefault="004E1867">
      <w:pPr>
        <w:spacing w:line="240" w:lineRule="auto"/>
        <w:rPr>
          <w:sz w:val="32"/>
          <w:szCs w:val="32"/>
          <w:u w:val="single"/>
          <w:shd w:val="clear" w:color="auto" w:fill="CFE2F3"/>
        </w:rPr>
      </w:pPr>
    </w:p>
    <w:p w:rsidR="004E1867" w:rsidRDefault="004E1867">
      <w:pPr>
        <w:spacing w:line="240" w:lineRule="auto"/>
        <w:jc w:val="center"/>
        <w:rPr>
          <w:b/>
          <w:sz w:val="40"/>
          <w:szCs w:val="40"/>
        </w:rPr>
      </w:pPr>
    </w:p>
    <w:p w:rsidR="004E1867" w:rsidRDefault="004E1867">
      <w:pPr>
        <w:spacing w:line="240" w:lineRule="auto"/>
        <w:jc w:val="center"/>
        <w:rPr>
          <w:b/>
          <w:sz w:val="40"/>
          <w:szCs w:val="40"/>
        </w:rPr>
      </w:pPr>
    </w:p>
    <w:p w:rsidR="004E1867" w:rsidRDefault="004E1867">
      <w:pPr>
        <w:spacing w:line="240" w:lineRule="auto"/>
        <w:jc w:val="center"/>
        <w:rPr>
          <w:b/>
          <w:sz w:val="40"/>
          <w:szCs w:val="40"/>
        </w:rPr>
      </w:pPr>
    </w:p>
    <w:p w:rsidR="004E1867" w:rsidRDefault="008A5C14">
      <w:pPr>
        <w:spacing w:line="240" w:lineRule="auto"/>
        <w:jc w:val="center"/>
        <w:rPr>
          <w:b/>
          <w:sz w:val="40"/>
          <w:szCs w:val="40"/>
        </w:rPr>
      </w:pPr>
      <w:r>
        <w:rPr>
          <w:b/>
          <w:sz w:val="40"/>
          <w:szCs w:val="40"/>
        </w:rPr>
        <w:lastRenderedPageBreak/>
        <w:t>Online Payment for School Activities</w:t>
      </w:r>
    </w:p>
    <w:p w:rsidR="004E1867" w:rsidRDefault="008A5C14">
      <w:pPr>
        <w:spacing w:line="240" w:lineRule="auto"/>
        <w:jc w:val="center"/>
      </w:pPr>
      <w:r>
        <w:rPr>
          <w:sz w:val="40"/>
          <w:szCs w:val="40"/>
        </w:rPr>
        <w:t>Credit and Debit Cards Accepted</w:t>
      </w:r>
    </w:p>
    <w:p w:rsidR="004E1867" w:rsidRDefault="008A5C14">
      <w:pPr>
        <w:spacing w:line="240" w:lineRule="auto"/>
        <w:jc w:val="center"/>
      </w:pPr>
      <w:r>
        <w:t xml:space="preserve"> </w:t>
      </w:r>
    </w:p>
    <w:p w:rsidR="004E1867" w:rsidRDefault="008A5C14">
      <w:pPr>
        <w:spacing w:line="240" w:lineRule="auto"/>
        <w:jc w:val="center"/>
      </w:pPr>
      <w:r>
        <w:t xml:space="preserve"> </w:t>
      </w:r>
    </w:p>
    <w:p w:rsidR="004E1867" w:rsidRDefault="008A5C14">
      <w:pPr>
        <w:spacing w:line="240" w:lineRule="auto"/>
        <w:rPr>
          <w:sz w:val="32"/>
          <w:szCs w:val="32"/>
        </w:rPr>
      </w:pPr>
      <w:r>
        <w:rPr>
          <w:b/>
          <w:sz w:val="32"/>
          <w:szCs w:val="32"/>
        </w:rPr>
        <w:t xml:space="preserve">Glenwood Middle School </w:t>
      </w:r>
      <w:r>
        <w:rPr>
          <w:sz w:val="32"/>
          <w:szCs w:val="32"/>
        </w:rPr>
        <w:t>will be accepting online payments for this activity.</w:t>
      </w:r>
      <w:r>
        <w:rPr>
          <w:b/>
          <w:sz w:val="32"/>
          <w:szCs w:val="32"/>
        </w:rPr>
        <w:t xml:space="preserve">  </w:t>
      </w:r>
      <w:r>
        <w:rPr>
          <w:sz w:val="32"/>
          <w:szCs w:val="32"/>
        </w:rPr>
        <w:t>Thank you for your consideration in using this online form of payment. This helps reduce the chances of students misplacing money and/or checks, saves lost instruction time, allows for immediate refunding when necessary, and gives the school a permanent re</w:t>
      </w:r>
      <w:r>
        <w:rPr>
          <w:sz w:val="32"/>
          <w:szCs w:val="32"/>
        </w:rPr>
        <w:t>cord of payment.</w:t>
      </w:r>
    </w:p>
    <w:p w:rsidR="004E1867" w:rsidRDefault="008A5C14">
      <w:pPr>
        <w:spacing w:line="240" w:lineRule="auto"/>
        <w:rPr>
          <w:b/>
          <w:sz w:val="32"/>
          <w:szCs w:val="32"/>
        </w:rPr>
      </w:pPr>
      <w:r>
        <w:rPr>
          <w:b/>
          <w:sz w:val="32"/>
          <w:szCs w:val="32"/>
        </w:rPr>
        <w:t xml:space="preserve"> </w:t>
      </w:r>
    </w:p>
    <w:p w:rsidR="004E1867" w:rsidRDefault="008A5C14">
      <w:pPr>
        <w:spacing w:line="240" w:lineRule="auto"/>
        <w:rPr>
          <w:sz w:val="32"/>
          <w:szCs w:val="32"/>
          <w:u w:val="single"/>
        </w:rPr>
      </w:pPr>
      <w:r>
        <w:rPr>
          <w:b/>
          <w:sz w:val="32"/>
          <w:szCs w:val="32"/>
        </w:rPr>
        <w:t xml:space="preserve">Activity Name: </w:t>
      </w:r>
      <w:r>
        <w:rPr>
          <w:sz w:val="32"/>
          <w:szCs w:val="32"/>
          <w:u w:val="single"/>
        </w:rPr>
        <w:t xml:space="preserve">Midnight Madness   </w:t>
      </w:r>
      <w:r>
        <w:rPr>
          <w:sz w:val="32"/>
          <w:szCs w:val="32"/>
          <w:u w:val="single"/>
        </w:rPr>
        <w:tab/>
        <w:t xml:space="preserve">2019                                 </w:t>
      </w:r>
      <w:r>
        <w:rPr>
          <w:sz w:val="32"/>
          <w:szCs w:val="32"/>
          <w:u w:val="single"/>
        </w:rPr>
        <w:tab/>
      </w:r>
    </w:p>
    <w:p w:rsidR="004E1867" w:rsidRDefault="008A5C14">
      <w:pPr>
        <w:spacing w:line="240" w:lineRule="auto"/>
        <w:rPr>
          <w:sz w:val="32"/>
          <w:szCs w:val="32"/>
        </w:rPr>
      </w:pPr>
      <w:r>
        <w:rPr>
          <w:sz w:val="32"/>
          <w:szCs w:val="32"/>
        </w:rPr>
        <w:t xml:space="preserve"> </w:t>
      </w:r>
    </w:p>
    <w:p w:rsidR="004E1867" w:rsidRDefault="008A5C14">
      <w:pPr>
        <w:spacing w:line="240" w:lineRule="auto"/>
        <w:rPr>
          <w:b/>
          <w:sz w:val="32"/>
          <w:szCs w:val="32"/>
        </w:rPr>
      </w:pPr>
      <w:r>
        <w:rPr>
          <w:sz w:val="32"/>
          <w:szCs w:val="32"/>
        </w:rPr>
        <w:t xml:space="preserve">A step-by-step guide for purchasing school activities online with OSP is available on the </w:t>
      </w:r>
      <w:r>
        <w:rPr>
          <w:b/>
          <w:sz w:val="32"/>
          <w:szCs w:val="32"/>
        </w:rPr>
        <w:t>GMS</w:t>
      </w:r>
      <w:r>
        <w:rPr>
          <w:sz w:val="32"/>
          <w:szCs w:val="32"/>
        </w:rPr>
        <w:t xml:space="preserve"> website (</w:t>
      </w:r>
      <w:hyperlink r:id="rId12">
        <w:r>
          <w:rPr>
            <w:sz w:val="32"/>
            <w:szCs w:val="32"/>
          </w:rPr>
          <w:t xml:space="preserve"> </w:t>
        </w:r>
      </w:hyperlink>
      <w:hyperlink r:id="rId13">
        <w:r>
          <w:rPr>
            <w:b/>
            <w:color w:val="1155CC"/>
            <w:sz w:val="32"/>
            <w:szCs w:val="32"/>
            <w:u w:val="single"/>
          </w:rPr>
          <w:t>http://gms.hcpss.org/</w:t>
        </w:r>
      </w:hyperlink>
      <w:r>
        <w:rPr>
          <w:b/>
          <w:sz w:val="32"/>
          <w:szCs w:val="32"/>
        </w:rPr>
        <w:t xml:space="preserve"> ) </w:t>
      </w:r>
      <w:r>
        <w:rPr>
          <w:sz w:val="32"/>
          <w:szCs w:val="32"/>
        </w:rPr>
        <w:t xml:space="preserve">under </w:t>
      </w:r>
      <w:r>
        <w:rPr>
          <w:b/>
          <w:sz w:val="32"/>
          <w:szCs w:val="32"/>
        </w:rPr>
        <w:t xml:space="preserve">“School Resources </w:t>
      </w:r>
      <w:proofErr w:type="gramStart"/>
      <w:r>
        <w:rPr>
          <w:b/>
          <w:sz w:val="32"/>
          <w:szCs w:val="32"/>
        </w:rPr>
        <w:t>“</w:t>
      </w:r>
      <w:r>
        <w:rPr>
          <w:sz w:val="32"/>
          <w:szCs w:val="32"/>
        </w:rPr>
        <w:t xml:space="preserve"> &gt;</w:t>
      </w:r>
      <w:proofErr w:type="gramEnd"/>
      <w:r>
        <w:rPr>
          <w:sz w:val="32"/>
          <w:szCs w:val="32"/>
        </w:rPr>
        <w:t xml:space="preserve"> </w:t>
      </w:r>
      <w:r>
        <w:rPr>
          <w:b/>
          <w:sz w:val="32"/>
          <w:szCs w:val="32"/>
        </w:rPr>
        <w:t>Family Resources</w:t>
      </w:r>
    </w:p>
    <w:p w:rsidR="004E1867" w:rsidRDefault="008A5C14">
      <w:pPr>
        <w:spacing w:line="240" w:lineRule="auto"/>
        <w:rPr>
          <w:b/>
          <w:sz w:val="32"/>
          <w:szCs w:val="32"/>
        </w:rPr>
      </w:pPr>
      <w:r>
        <w:rPr>
          <w:b/>
          <w:sz w:val="32"/>
          <w:szCs w:val="32"/>
        </w:rPr>
        <w:t xml:space="preserve"> </w:t>
      </w:r>
    </w:p>
    <w:p w:rsidR="004E1867" w:rsidRDefault="008A5C14">
      <w:pPr>
        <w:spacing w:before="120" w:line="240" w:lineRule="auto"/>
        <w:rPr>
          <w:sz w:val="32"/>
          <w:szCs w:val="32"/>
        </w:rPr>
      </w:pPr>
      <w:r>
        <w:rPr>
          <w:sz w:val="32"/>
          <w:szCs w:val="32"/>
        </w:rPr>
        <w:t>Visit the HCPSS Online School Payment (OSP) website where parents are able to pay student school fees by debit or credit card online using a secure web browser at their convenience, 24 hours a day.</w:t>
      </w:r>
    </w:p>
    <w:p w:rsidR="004E1867" w:rsidRDefault="008A5C14">
      <w:pPr>
        <w:spacing w:before="120" w:line="240" w:lineRule="auto"/>
        <w:rPr>
          <w:sz w:val="32"/>
          <w:szCs w:val="32"/>
        </w:rPr>
      </w:pPr>
      <w:r>
        <w:rPr>
          <w:sz w:val="32"/>
          <w:szCs w:val="32"/>
        </w:rPr>
        <w:t>OSP website:</w:t>
      </w:r>
      <w:hyperlink r:id="rId14">
        <w:r>
          <w:rPr>
            <w:sz w:val="32"/>
            <w:szCs w:val="32"/>
          </w:rPr>
          <w:t xml:space="preserve"> </w:t>
        </w:r>
      </w:hyperlink>
      <w:hyperlink r:id="rId15">
        <w:r>
          <w:rPr>
            <w:color w:val="1155CC"/>
            <w:sz w:val="32"/>
            <w:szCs w:val="32"/>
            <w:u w:val="single"/>
          </w:rPr>
          <w:t>https://osp.osmsinc.com/howardmd</w:t>
        </w:r>
      </w:hyperlink>
      <w:r>
        <w:rPr>
          <w:sz w:val="32"/>
          <w:szCs w:val="32"/>
        </w:rPr>
        <w:t xml:space="preserve">                          </w:t>
      </w:r>
      <w:r>
        <w:rPr>
          <w:sz w:val="32"/>
          <w:szCs w:val="32"/>
        </w:rPr>
        <w:tab/>
      </w:r>
    </w:p>
    <w:p w:rsidR="004E1867" w:rsidRDefault="008A5C14">
      <w:pPr>
        <w:spacing w:before="120" w:line="240" w:lineRule="auto"/>
        <w:rPr>
          <w:sz w:val="32"/>
          <w:szCs w:val="32"/>
        </w:rPr>
      </w:pPr>
      <w:r>
        <w:rPr>
          <w:sz w:val="32"/>
          <w:szCs w:val="32"/>
        </w:rPr>
        <w:t xml:space="preserve"> </w:t>
      </w:r>
    </w:p>
    <w:p w:rsidR="004E1867" w:rsidRDefault="008A5C14">
      <w:pPr>
        <w:spacing w:line="240" w:lineRule="auto"/>
        <w:rPr>
          <w:sz w:val="32"/>
          <w:szCs w:val="32"/>
        </w:rPr>
      </w:pPr>
      <w:r>
        <w:rPr>
          <w:sz w:val="32"/>
          <w:szCs w:val="32"/>
        </w:rPr>
        <w:t>OSMS Inc. does charge a small processing fee for online payments.</w:t>
      </w:r>
    </w:p>
    <w:p w:rsidR="004E1867" w:rsidRDefault="008A5C14">
      <w:pPr>
        <w:spacing w:line="240" w:lineRule="auto"/>
        <w:rPr>
          <w:sz w:val="28"/>
          <w:szCs w:val="28"/>
        </w:rPr>
      </w:pPr>
      <w:r>
        <w:rPr>
          <w:sz w:val="28"/>
          <w:szCs w:val="28"/>
        </w:rPr>
        <w:t xml:space="preserve"> </w:t>
      </w:r>
    </w:p>
    <w:p w:rsidR="004E1867" w:rsidRDefault="008A5C14">
      <w:pPr>
        <w:spacing w:line="240" w:lineRule="auto"/>
      </w:pPr>
      <w:r>
        <w:t xml:space="preserve"> </w:t>
      </w:r>
    </w:p>
    <w:sectPr w:rsidR="004E1867">
      <w:headerReference w:type="default" r:id="rId16"/>
      <w:pgSz w:w="12240" w:h="15840"/>
      <w:pgMar w:top="36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4" w:rsidRDefault="008A5C14">
      <w:pPr>
        <w:spacing w:line="240" w:lineRule="auto"/>
      </w:pPr>
      <w:r>
        <w:separator/>
      </w:r>
    </w:p>
  </w:endnote>
  <w:endnote w:type="continuationSeparator" w:id="0">
    <w:p w:rsidR="008A5C14" w:rsidRDefault="008A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4" w:rsidRDefault="008A5C14">
      <w:pPr>
        <w:spacing w:line="240" w:lineRule="auto"/>
      </w:pPr>
      <w:r>
        <w:separator/>
      </w:r>
    </w:p>
  </w:footnote>
  <w:footnote w:type="continuationSeparator" w:id="0">
    <w:p w:rsidR="008A5C14" w:rsidRDefault="008A5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67" w:rsidRDefault="004E1867">
    <w:pPr>
      <w:pStyle w:val="Heading1"/>
      <w:spacing w:line="240" w:lineRule="auto"/>
      <w:jc w:val="center"/>
    </w:pPr>
    <w:bookmarkStart w:id="5" w:name="_nsazc4ruunr7"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67"/>
    <w:rsid w:val="004E1867"/>
    <w:rsid w:val="008A5C14"/>
    <w:rsid w:val="00E8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11AF-E4D6-474C-8F5E-19C42F05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VFPOrh5yWnX5d2SfD8c38BWVuq_nJV9umrMK4lAGW168omQ/viewform" TargetMode="External"/><Relationship Id="rId13" Type="http://schemas.openxmlformats.org/officeDocument/2006/relationships/hyperlink" Target="http://gms.hcps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e/1FAIpQLSeVFPOrh5yWnX5d2SfD8c38BWVuq_nJV9umrMK4lAGW168omQ/viewform" TargetMode="External"/><Relationship Id="rId12" Type="http://schemas.openxmlformats.org/officeDocument/2006/relationships/hyperlink" Target="http://gms.hcps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aseycares.org/" TargetMode="External"/><Relationship Id="rId11" Type="http://schemas.openxmlformats.org/officeDocument/2006/relationships/hyperlink" Target="http://gms.hcpss.org/" TargetMode="External"/><Relationship Id="rId5" Type="http://schemas.openxmlformats.org/officeDocument/2006/relationships/endnotes" Target="endnotes.xml"/><Relationship Id="rId15" Type="http://schemas.openxmlformats.org/officeDocument/2006/relationships/hyperlink" Target="https://osp.osmsinc.com/howardmd" TargetMode="External"/><Relationship Id="rId10" Type="http://schemas.openxmlformats.org/officeDocument/2006/relationships/hyperlink" Target="http://gms.hcpss.org/" TargetMode="External"/><Relationship Id="rId4" Type="http://schemas.openxmlformats.org/officeDocument/2006/relationships/footnotes" Target="footnotes.xml"/><Relationship Id="rId9" Type="http://schemas.openxmlformats.org/officeDocument/2006/relationships/hyperlink" Target="https://osp.osmsinc.com/howardmd" TargetMode="External"/><Relationship Id="rId14" Type="http://schemas.openxmlformats.org/officeDocument/2006/relationships/hyperlink" Target="https://osp.osmsinc.com/howard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Burgoon</dc:creator>
  <cp:lastModifiedBy>Mollie Burgoon</cp:lastModifiedBy>
  <cp:revision>2</cp:revision>
  <dcterms:created xsi:type="dcterms:W3CDTF">2019-02-15T14:53:00Z</dcterms:created>
  <dcterms:modified xsi:type="dcterms:W3CDTF">2019-02-15T14:53:00Z</dcterms:modified>
</cp:coreProperties>
</file>